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w="http://schemas.openxmlformats.org/wordprocessingml/2006/main" xmlns:w14="http://schemas.microsoft.com/office/word/2010/wordml">
  <w:body>
    <w:p w14:paraId="1D75C526" w14:textId="77777777">
      <w:pPr>
        <w:ind w:hanging="360" w:left="720"/>
        <w:rPr>
          <w:b/>
          <w:sz w:val="28"/>
        </w:rPr>
      </w:pPr>
      <w:r>
        <w:rPr>
          <w:b/>
          <w:sz w:val="28"/>
        </w:rPr>
        <w:t>Klausur 2 Sommersemester 2019</w:t>
      </w:r>
    </w:p>
    <w:p w14:paraId="4A190A23" w14:textId="7CC16D2E">
      <w:pPr>
        <w:ind w:hanging="360" w:left="720"/>
        <w:rPr>
          <w:i/>
        </w:rPr>
      </w:pPr>
      <w:r>
        <w:rPr>
          <w:i/>
        </w:rPr>
        <w:t>Alle Fragen sind aus dem Gedächtnis paraphrasiert.</w:t>
      </w:r>
      <w:bookmarkStart w:id="0" w:name="_GoBack"/>
      <w:bookmarkEnd w:id="0"/>
    </w:p>
    <w:p w14:paraId="3DA6B78F" w14:textId="77777777">
      <w:pPr>
        <w:pStyle w:val="Listenabsatz"/>
      </w:pPr>
    </w:p>
    <w:p w14:paraId="3FDCB06E" w14:textId="77777777">
      <w:pPr>
        <w:pStyle w:val="Listenabsatz"/>
        <w:numPr>
          <w:ilvl w:val="0"/>
          <w:numId w:val="1"/>
        </w:numPr>
      </w:pPr>
      <w:r>
        <w:t>Warum gibt es im Arbeitsverhältnis so viele Nebenpflichten, was ist der Unterschied zwischen Hauptleistungspflichten und Nebenleistungspflichten.</w:t>
      </w:r>
    </w:p>
    <w:p w14:paraId="106950BE" w14:textId="77777777">
      <w:pPr>
        <w:pStyle w:val="Listenabsatz"/>
        <w:numPr>
          <w:ilvl w:val="0"/>
          <w:numId w:val="1"/>
        </w:numPr>
      </w:pPr>
      <w:r>
        <w:t>Was ist die doppelte Schriftformklausel und warum verhindert sie betriebliche Übungen?</w:t>
      </w:r>
    </w:p>
    <w:p w14:paraId="334B4844" w14:textId="77777777">
      <w:pPr>
        <w:pStyle w:val="Listenabsatz"/>
        <w:numPr>
          <w:ilvl w:val="0"/>
          <w:numId w:val="1"/>
        </w:numPr>
      </w:pPr>
      <w:r>
        <w:t>Welche Informationsrechte hat der ArbG bei der Einstellung neuer Arbeitnehmer? (Diese sind nicht aufzuzählen, eher geht es darum darzulegen, woraus sie sich ergeben, Information des Professors auf Nachfrage)</w:t>
      </w:r>
    </w:p>
    <w:p w14:paraId="6A2017DE" w14:textId="77777777">
      <w:pPr>
        <w:pStyle w:val="Listenabsatz"/>
        <w:numPr>
          <w:ilvl w:val="0"/>
          <w:numId w:val="1"/>
        </w:numPr>
      </w:pPr>
      <w:r>
        <w:t>Wann lässt sich der Innerbetriebliche Schadensausgleich anwenden?</w:t>
      </w:r>
    </w:p>
    <w:p w14:paraId="6C407E35" w14:textId="77777777">
      <w:pPr>
        <w:pStyle w:val="Listenabsatz"/>
        <w:numPr>
          <w:ilvl w:val="0"/>
          <w:numId w:val="1"/>
        </w:numPr>
      </w:pPr>
      <w:r>
        <w:t>Wie wird die soziale Verantwortung des ArbG bei der verhaltensbedingten Kündigung Rechenschaft getragen?</w:t>
      </w:r>
    </w:p>
    <w:sectPr>
      <w:pgSz w:h="16838" w:w="11906"/>
      <w:pgMar w:bottom="1134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w="http://schemas.openxmlformats.org/wordprocessingml/2006/main">
  <w:font w:name="Times New Roman">
    <w:charset w:val="00"/>
    <w:family w:val="roman"/>
    <w:panose1 w:val="02020603050405020304"/>
    <w:pitch w:val="variable"/>
    <w:sig w:csb0="000001FF" w:csb1="00000000" w:usb0="E0002EFF" w:usb1="C000785B" w:usb2="00000009" w:usb3="00000000"/>
  </w:font>
  <w:font w:name="Calibri">
    <w:charset w:val="00"/>
    <w:family w:val="swiss"/>
    <w:panose1 w:val="020F0502020204030204"/>
    <w:pitch w:val="variable"/>
    <w:sig w:csb0="000001FF" w:csb1="00000000" w:usb0="E0002EFF" w:usb1="C000247B" w:usb2="00000009" w:usb3="00000000"/>
  </w:font>
  <w:font w:name="Yu Mincho">
    <w:altName w:val="游明朝"/>
    <w:charset w:val="80"/>
    <w:family w:val="roman"/>
    <w:panose1 w:val="02020400000000000000"/>
    <w:pitch w:val="variable"/>
    <w:sig w:csb0="0002009F" w:csb1="00000000" w:usb0="800002E7" w:usb1="2AC7FCFF" w:usb2="00000012" w:usb3="00000000"/>
  </w:font>
  <w:font w:name="Yu Gothic Light">
    <w:altName w:val="游ゴシック Light"/>
    <w:charset w:val="80"/>
    <w:family w:val="swiss"/>
    <w:panose1 w:val="020B0300000000000000"/>
    <w:pitch w:val="variable"/>
    <w:sig w:csb0="0002009F" w:csb1="00000000" w:usb0="E00002FF" w:usb1="2AC7FDFF" w:usb2="00000016" w:usb3="00000000"/>
  </w:font>
  <w:font w:name="Calibri Light">
    <w:charset w:val="00"/>
    <w:family w:val="swiss"/>
    <w:panose1 w:val="020F0302020204030204"/>
    <w:pitch w:val="variable"/>
    <w:sig w:csb0="000001FF" w:csb1="00000000" w:usb0="E0002AFF" w:usb1="C000247B" w:usb2="00000009" w:usb3="00000000"/>
  </w:font>
</w:fonts>
</file>

<file path=word/numbering.xml><?xml version="1.0" encoding="utf-8"?>
<w:numbering xmlns:mc="http://schemas.openxmlformats.org/markup-compatibility/2006" xmlns:w="http://schemas.openxmlformats.org/wordprocessingml/2006/main" xmlns:w15="http://schemas.microsoft.com/office/word/2012/wordml">
  <w:abstractNum w15:restartNumberingAfterBreak="0" w:abstractNumId="0">
    <w:lvl w:ilvl="0" w:tplc="04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70019">
      <w:start w:val="1"/>
      <w:numFmt w:val="lowerLetter"/>
      <w:lvlText w:val="%2."/>
      <w:lvlJc w:val="left"/>
      <w:pPr>
        <w:ind w:hanging="360" w:left="1440"/>
      </w:pPr>
    </w:lvl>
    <w:lvl w:ilvl="2" w:tentative="1" w:tplc="0407001B">
      <w:start w:val="1"/>
      <w:numFmt w:val="lowerRoman"/>
      <w:lvlText w:val="%3."/>
      <w:lvlJc w:val="right"/>
      <w:pPr>
        <w:ind w:hanging="180" w:left="2160"/>
      </w:pPr>
    </w:lvl>
    <w:lvl w:ilvl="3" w:tentative="1" w:tplc="0407000F">
      <w:start w:val="1"/>
      <w:numFmt w:val="decimal"/>
      <w:lvlText w:val="%4."/>
      <w:lvlJc w:val="left"/>
      <w:pPr>
        <w:ind w:hanging="360" w:left="2880"/>
      </w:pPr>
    </w:lvl>
    <w:lvl w:ilvl="4" w:tentative="1" w:tplc="04070019">
      <w:start w:val="1"/>
      <w:numFmt w:val="lowerLetter"/>
      <w:lvlText w:val="%5."/>
      <w:lvlJc w:val="left"/>
      <w:pPr>
        <w:ind w:hanging="360" w:left="3600"/>
      </w:pPr>
    </w:lvl>
    <w:lvl w:ilvl="5" w:tentative="1" w:tplc="0407001B">
      <w:start w:val="1"/>
      <w:numFmt w:val="lowerRoman"/>
      <w:lvlText w:val="%6."/>
      <w:lvlJc w:val="right"/>
      <w:pPr>
        <w:ind w:hanging="180" w:left="4320"/>
      </w:pPr>
    </w:lvl>
    <w:lvl w:ilvl="6" w:tentative="1" w:tplc="0407000F">
      <w:start w:val="1"/>
      <w:numFmt w:val="decimal"/>
      <w:lvlText w:val="%7."/>
      <w:lvlJc w:val="left"/>
      <w:pPr>
        <w:ind w:hanging="360" w:left="5040"/>
      </w:pPr>
    </w:lvl>
    <w:lvl w:ilvl="7" w:tentative="1" w:tplc="04070019">
      <w:start w:val="1"/>
      <w:numFmt w:val="lowerLetter"/>
      <w:lvlText w:val="%8."/>
      <w:lvlJc w:val="left"/>
      <w:pPr>
        <w:ind w:hanging="360" w:left="5760"/>
      </w:pPr>
    </w:lvl>
    <w:lvl w:ilvl="8" w:tentative="1" w:tplc="0407001B">
      <w:start w:val="1"/>
      <w:numFmt w:val="lowerRoman"/>
      <w:lvlText w:val="%9."/>
      <w:lvlJc w:val="right"/>
      <w:pPr>
        <w:ind w:hanging="180" w:left="6480"/>
      </w:pPr>
    </w:lvl>
    <w:multiLevelType w:val="hybridMultilevel"/>
    <w:nsid w:val="47246D3C"/>
    <w:tmpl w:val="189C843E"/>
  </w:abstractNum>
  <w:num w:numId="1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4="http://schemas.microsoft.com/office/word/2010/wordml" xmlns:w15="http://schemas.microsoft.com/office/word/2012/wordml">
  <w:zoom w:percent="160"/>
  <w:proofState w:grammar="clean"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  <w:useFELayout/>
  </w:compat>
  <m:mathPr>
    <m:brkBin m:val="before"/>
    <m:brkBinSub m:val="--"/>
    <m:defJc m:val="centerGroup"/>
    <m:dispDef/>
    <m:intLim m:val="subSup"/>
    <m:lMargin m:val="0"/>
    <m:mathFont m:val="Cambria Math"/>
    <m:naryLim m:val="undOvr"/>
    <m:rMargin m:val="0"/>
    <m:smallFrac m:val="0"/>
    <m:wrapIndent m:val="1440"/>
  </m:mathPr>
  <w:themeFontLang w:eastAsia="ja-JP" w:val="de-DE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714FCEF8"/>
  <w15:chartTrackingRefBased/>
  <w15:docId w15:val="{06FD060F-00F0-44C3-AC6E-3E224C5766D7}"/>
</w:settings>
</file>

<file path=word/styles.xml><?xml version="1.0" encoding="utf-8"?>
<w:styles xmlns:mc="http://schemas.openxmlformats.org/markup-compatibility/2006" xmlns:w="http://schemas.openxmlformats.org/wordprocessingml/2006/main">
  <w:docDefaults>
    <w:pPrDefault>
      <w:pPr>
        <w:spacing w:after="160" w:line="259" w:lineRule="auto"/>
      </w:pPr>
    </w:pPrDefault>
    <w:rPrDefault>
      <w:rPr>
        <w:rFonts w:asciiTheme="minorHAnsi" w:cstheme="minorBidi" w:eastAsiaTheme="minorEastAsia" w:hAnsiTheme="minorHAnsi"/>
        <w:sz w:val="22"/>
        <w:szCs w:val="22"/>
        <w:lang w:bidi="ar-SA" w:eastAsia="ja-JP" w:val="de-DE"/>
      </w:rPr>
    </w:r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Standard" w:type="paragraph">
    <w:name w:val="Normal"/>
    <w:qFormat/>
  </w:style>
  <w:style w:default="1" w:styleId="Absatz-Standardschriftart" w:type="character">
    <w:name w:val="Default Paragraph Font"/>
    <w:semiHidden/>
    <w:uiPriority w:val="1"/>
    <w:unhideWhenUsed/>
  </w:style>
  <w:style w:default="1" w:styleId="NormaleTabel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uiPriority w:val="99"/>
    <w:unhideWhenUsed/>
  </w:style>
  <w:style w:default="1" w:styleId="KeineListe" w:type="numbering">
    <w:name w:val="No List"/>
    <w:semiHidden/>
    <w:uiPriority w:val="99"/>
    <w:unhideWhenUsed/>
  </w:style>
  <w:style w:styleId="Listenabsatz" w:type="paragraph">
    <w:basedOn w:val="Standard"/>
    <w:name w:val="List Paragraph"/>
    <w:pPr>
      <w:ind w:left="720"/>
      <w:contextualSpacing/>
    </w:pPr>
    <w:qFormat/>
    <w:uiPriority w:val="34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